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деятельности</w:t>
      </w:r>
    </w:p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809D4" w:rsidRPr="00C71596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3969"/>
        <w:gridCol w:w="6237"/>
        <w:gridCol w:w="1701"/>
        <w:gridCol w:w="2552"/>
      </w:tblGrid>
      <w:tr w:rsidR="00B809D4" w:rsidTr="00BA0321">
        <w:tc>
          <w:tcPr>
            <w:tcW w:w="81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969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C71596" w:rsidRDefault="00B809D4" w:rsidP="00BA03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 об учреждении</w:t>
            </w:r>
          </w:p>
        </w:tc>
      </w:tr>
      <w:tr w:rsidR="00B809D4" w:rsidTr="00BA0321">
        <w:trPr>
          <w:trHeight w:val="1296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 2015 г. № 277</w:t>
            </w:r>
          </w:p>
        </w:tc>
        <w:tc>
          <w:tcPr>
            <w:tcW w:w="6237" w:type="dxa"/>
          </w:tcPr>
          <w:p w:rsidR="00B809D4" w:rsidRPr="00534AC2" w:rsidRDefault="00B809D4" w:rsidP="004E17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1. Оперативно обновлялась информация о мероприятиях, книжных новинках  на сайте библиотеки (</w:t>
            </w:r>
            <w:hyperlink r:id="rId5" w:history="1"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bibliocomplexs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) в рубриках «Новости», «Библиотека приглашает», «Новости детской библиотеки» и в социальных сетях Одноклассники, </w:t>
            </w:r>
            <w:proofErr w:type="spellStart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E17C8">
              <w:rPr>
                <w:rFonts w:ascii="Times New Roman" w:hAnsi="Times New Roman" w:cs="Times New Roman"/>
                <w:sz w:val="22"/>
                <w:szCs w:val="22"/>
              </w:rPr>
              <w:t xml:space="preserve">На сайт добавлено </w:t>
            </w:r>
            <w:r w:rsidR="004E1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материалов, </w:t>
            </w: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Одноклассники</w:t>
            </w:r>
            <w:r w:rsidR="004E17C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E1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="004E17C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4E17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809D4" w:rsidRPr="00534AC2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 еженедельно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rPr>
          <w:trHeight w:val="1008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Pr="001730FD" w:rsidRDefault="00B809D4" w:rsidP="00BA03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сайте библиотеки размещены сведения о результатах независимой оценки качества оказания услуг и план мероприятий по улучшению качества работы МБУК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МЦБ»</w:t>
            </w:r>
          </w:p>
        </w:tc>
        <w:tc>
          <w:tcPr>
            <w:tcW w:w="1701" w:type="dxa"/>
          </w:tcPr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rPr>
          <w:trHeight w:val="245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Pr="001730FD" w:rsidRDefault="00B809D4" w:rsidP="00BA03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На сайт библиотеки добавлена недостающая информация о режиме работы филиалов</w:t>
            </w:r>
          </w:p>
        </w:tc>
        <w:tc>
          <w:tcPr>
            <w:tcW w:w="1701" w:type="dxa"/>
          </w:tcPr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rPr>
          <w:trHeight w:val="529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Регулярно размещались объявления о мероприятиях внутри библиотеки и на фасаде здания</w:t>
            </w:r>
          </w:p>
        </w:tc>
        <w:tc>
          <w:tcPr>
            <w:tcW w:w="1701" w:type="dxa"/>
          </w:tcPr>
          <w:p w:rsidR="00B809D4" w:rsidRPr="00534AC2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март еженедельно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Виндерголлер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</w:t>
            </w:r>
          </w:p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993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Обновлялась информация внутри библиотеки и на фасаде здания при изменении плана мероприятий и режима работы библиотеки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март по мере изменения информации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Виндерголлер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798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районной газете «Грани» опубликованы 3 рекламных заметки, 7 статей о проведенных мероприятиях. Показаны 3 видеосюжета о проведенных мероприятиях </w:t>
            </w:r>
            <w:r w:rsidRPr="00534AC2">
              <w:rPr>
                <w:rFonts w:ascii="Times New Roman" w:hAnsi="Times New Roman" w:cs="Times New Roman"/>
              </w:rPr>
              <w:t>на МТК</w:t>
            </w:r>
          </w:p>
        </w:tc>
        <w:tc>
          <w:tcPr>
            <w:tcW w:w="1701" w:type="dxa"/>
          </w:tcPr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март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Виндерголлер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D266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доступности их получения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Подана заявка на </w:t>
            </w:r>
            <w:r w:rsidRPr="005D2663">
              <w:rPr>
                <w:rFonts w:ascii="Times New Roman" w:hAnsi="Times New Roman" w:cs="Times New Roman"/>
              </w:rPr>
              <w:t>получение гранта от Фонда Михаила Прохорова</w:t>
            </w:r>
            <w:r>
              <w:rPr>
                <w:rFonts w:ascii="Times New Roman" w:hAnsi="Times New Roman" w:cs="Times New Roman"/>
              </w:rPr>
              <w:t xml:space="preserve"> «Посмотри, как ярок МИР» с целью вовлечения молодых людей с ограниченными возможностями здоровья в общественную жизнь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дополнительных услуг и </w:t>
            </w:r>
            <w:r>
              <w:rPr>
                <w:rFonts w:ascii="Times New Roman" w:hAnsi="Times New Roman" w:cs="Times New Roman"/>
              </w:rPr>
              <w:lastRenderedPageBreak/>
              <w:t>доступность их получения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Организована работа АРТ - студии по декоративно-</w:t>
            </w:r>
            <w:r>
              <w:rPr>
                <w:rFonts w:ascii="Times New Roman" w:hAnsi="Times New Roman" w:cs="Times New Roman"/>
              </w:rPr>
              <w:lastRenderedPageBreak/>
              <w:t>прикладному творчеству для взрослого населения «Мастерская фантазии». Проведено 4 мастер-класса, которые посетили 19 человек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552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Матыко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пребывания в библиотеке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 опрос 50 респондентов. 99,99% опрошенных вполне удовлетворены уровнем комфорта в библиотеке. Особенно отмечены: доброжелательность библиотекарей, тишина в зале, доступ ко всем видам информации, наличие ксерокса, принтера, сканера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Дунина Е. В.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Удобство графика работы учреждения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 опрос 50 респондентов. 74 % опрошенных отметили удобным режим работы – с 9.00 до 18.00, с10.00 до 19.00 – 16 %, с 10.00 до 20.00 – 10 %.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Дунина Е. В.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8B74AC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B74AC">
              <w:rPr>
                <w:rFonts w:ascii="Times New Roman" w:hAnsi="Times New Roman" w:cs="Times New Roman"/>
                <w:b/>
                <w:sz w:val="28"/>
                <w:szCs w:val="28"/>
              </w:rPr>
              <w:t>. «Доброжелательность, вежливость, компетентность работников организации»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969" w:type="dxa"/>
          </w:tcPr>
          <w:p w:rsidR="00B809D4" w:rsidRPr="00AF027B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Проведено собрание по профессиональной этике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AF027B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F027B">
              <w:rPr>
                <w:rFonts w:ascii="Times New Roman" w:hAnsi="Times New Roman" w:cs="Times New Roman"/>
                <w:b/>
                <w:sz w:val="28"/>
                <w:szCs w:val="28"/>
              </w:rPr>
              <w:t>. Удовлетворенность качеством оказания услуг</w:t>
            </w:r>
          </w:p>
        </w:tc>
      </w:tr>
      <w:tr w:rsidR="00B809D4" w:rsidTr="00BA0321">
        <w:trPr>
          <w:trHeight w:val="444"/>
        </w:trPr>
        <w:tc>
          <w:tcPr>
            <w:tcW w:w="817" w:type="dxa"/>
            <w:vMerge w:val="restart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vMerge w:val="restart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Проведен опрос 50 респондентов. 76% опрошенных бывает полезна полиграфическая продукция, 24% -  нет.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Дунина Е. В.</w:t>
            </w:r>
          </w:p>
        </w:tc>
      </w:tr>
      <w:tr w:rsidR="00B809D4" w:rsidTr="00BA0321">
        <w:trPr>
          <w:trHeight w:val="312"/>
        </w:trPr>
        <w:tc>
          <w:tcPr>
            <w:tcW w:w="817" w:type="dxa"/>
            <w:vMerge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Изготовлены закладки, буклеты, памятки, информационные листовки, рекомендательные списки, </w:t>
            </w:r>
            <w:proofErr w:type="spellStart"/>
            <w:r>
              <w:rPr>
                <w:rFonts w:ascii="Times New Roman" w:hAnsi="Times New Roman" w:cs="Times New Roman"/>
              </w:rPr>
              <w:t>флайеры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разной тематики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Дунина Е. В.,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Виндерголлер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1800"/>
        </w:trPr>
        <w:tc>
          <w:tcPr>
            <w:tcW w:w="817" w:type="dxa"/>
            <w:vMerge w:val="restart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vMerge w:val="restart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623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Разработан план проведения мероприятий в рамках предоставления основных услуг для разных возрастных категорий населения</w:t>
            </w:r>
          </w:p>
        </w:tc>
        <w:tc>
          <w:tcPr>
            <w:tcW w:w="1701" w:type="dxa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Дунина Е. В.,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В.,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Виндерголлер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</w:t>
            </w:r>
          </w:p>
        </w:tc>
      </w:tr>
      <w:tr w:rsidR="00B809D4" w:rsidTr="00BA0321">
        <w:trPr>
          <w:trHeight w:val="228"/>
        </w:trPr>
        <w:tc>
          <w:tcPr>
            <w:tcW w:w="817" w:type="dxa"/>
            <w:vMerge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Проведены культурно-массовые мероприятия в партнерстве с культурными и образовательными учреждениями района: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игра-путешествие «Путешествие в мир великого художника» (к юбилею В. И. Сурикова) - МБУ ДО «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  <w:r w:rsidRPr="005919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вечер одного художника «След в памяти народной» (к 170-летию В. И. Сурикова) - МБУ ДО «</w:t>
            </w:r>
            <w:proofErr w:type="spellStart"/>
            <w:r>
              <w:rPr>
                <w:rFonts w:ascii="Times New Roman" w:hAnsi="Times New Roman" w:cs="Times New Roman"/>
              </w:rPr>
              <w:t>Новосё</w:t>
            </w:r>
            <w:r w:rsidRPr="0059190B">
              <w:rPr>
                <w:rFonts w:ascii="Times New Roman" w:hAnsi="Times New Roman" w:cs="Times New Roman"/>
              </w:rPr>
              <w:t>ловская</w:t>
            </w:r>
            <w:proofErr w:type="spellEnd"/>
            <w:r w:rsidRPr="00591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  <w:r w:rsidRPr="005919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театрализованное представление «Путешествие в Простоквашино» - МБОУ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районная интеллектуальная познавательная игра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«Своя игра» - </w:t>
            </w:r>
            <w:r w:rsidRPr="00B95D4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95D45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B95D45">
              <w:rPr>
                <w:rFonts w:ascii="Times New Roman" w:hAnsi="Times New Roman" w:cs="Times New Roman"/>
              </w:rPr>
              <w:t xml:space="preserve"> исторический музей»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литературная игра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библиотерапии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гостях у сказки» - </w:t>
            </w:r>
            <w:r w:rsidRPr="00B37388">
              <w:rPr>
                <w:rFonts w:ascii="Times New Roman" w:hAnsi="Times New Roman" w:cs="Times New Roman"/>
              </w:rPr>
              <w:t>МБУСО "КЦСОН" Новоселово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праздник православной книги «Александр Невский – лицо нации» - </w:t>
            </w:r>
            <w:r w:rsidRPr="007F7EAB">
              <w:rPr>
                <w:rFonts w:ascii="Times New Roman" w:hAnsi="Times New Roman" w:cs="Times New Roman"/>
              </w:rPr>
              <w:t>Храм Воздвижения Креста Господня</w:t>
            </w:r>
          </w:p>
        </w:tc>
        <w:tc>
          <w:tcPr>
            <w:tcW w:w="1701" w:type="dxa"/>
          </w:tcPr>
          <w:p w:rsidR="00B809D4" w:rsidRDefault="00B809D4" w:rsidP="00E0261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29 января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февраля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B809D4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методист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 М.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О. А.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библиограф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</w:tbl>
    <w:p w:rsidR="00B809D4" w:rsidRPr="008C4C87" w:rsidRDefault="00B809D4" w:rsidP="00B80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3" w:rsidRPr="00B809D4" w:rsidRDefault="009163E3" w:rsidP="00B809D4">
      <w:pPr>
        <w:rPr>
          <w:szCs w:val="28"/>
        </w:rPr>
      </w:pPr>
    </w:p>
    <w:sectPr w:rsidR="009163E3" w:rsidRPr="00B809D4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4AF"/>
    <w:rsid w:val="000C0A6C"/>
    <w:rsid w:val="00201EAA"/>
    <w:rsid w:val="002854AF"/>
    <w:rsid w:val="002D1555"/>
    <w:rsid w:val="003614E2"/>
    <w:rsid w:val="003D4307"/>
    <w:rsid w:val="0043714D"/>
    <w:rsid w:val="00494B0C"/>
    <w:rsid w:val="004E17C8"/>
    <w:rsid w:val="005E2DD7"/>
    <w:rsid w:val="00682ECC"/>
    <w:rsid w:val="006D1249"/>
    <w:rsid w:val="006E3B84"/>
    <w:rsid w:val="00760EC4"/>
    <w:rsid w:val="0079176F"/>
    <w:rsid w:val="00860F48"/>
    <w:rsid w:val="00887550"/>
    <w:rsid w:val="008C4C87"/>
    <w:rsid w:val="008D3DD9"/>
    <w:rsid w:val="009009A6"/>
    <w:rsid w:val="009163E3"/>
    <w:rsid w:val="00940A5B"/>
    <w:rsid w:val="009D3389"/>
    <w:rsid w:val="00A34EF4"/>
    <w:rsid w:val="00A36F3C"/>
    <w:rsid w:val="00A74122"/>
    <w:rsid w:val="00B52D87"/>
    <w:rsid w:val="00B809D4"/>
    <w:rsid w:val="00C102DC"/>
    <w:rsid w:val="00C70AA5"/>
    <w:rsid w:val="00E02613"/>
    <w:rsid w:val="00E144AF"/>
    <w:rsid w:val="00EF62B6"/>
    <w:rsid w:val="00F25BCD"/>
    <w:rsid w:val="00FA2A18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F1A4"/>
  <w15:docId w15:val="{28EC179F-9F03-4374-A4B4-164045E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  <w:style w:type="paragraph" w:customStyle="1" w:styleId="ConsPlusNonformat">
    <w:name w:val="ConsPlusNonformat"/>
    <w:rsid w:val="00B8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complex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2018-09-05T08:56:00Z</cp:lastPrinted>
  <dcterms:created xsi:type="dcterms:W3CDTF">2018-09-04T07:14:00Z</dcterms:created>
  <dcterms:modified xsi:type="dcterms:W3CDTF">2018-09-06T02:57:00Z</dcterms:modified>
</cp:coreProperties>
</file>